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rFonts w:hint="eastAsia" w:ascii="黑体" w:hAnsi="宋体" w:eastAsia="黑体" w:cs="黑体"/>
          <w:i w:val="0"/>
          <w:iCs w:val="0"/>
          <w:caps w:val="0"/>
          <w:color w:val="4C4C4C"/>
          <w:spacing w:val="0"/>
          <w:sz w:val="32"/>
          <w:szCs w:val="32"/>
          <w:shd w:val="clear" w:fill="FFFFFF"/>
          <w:lang w:val="en-US" w:eastAsia="zh-CN"/>
        </w:rPr>
      </w:pPr>
      <w:r>
        <w:rPr>
          <w:rFonts w:hint="eastAsia" w:ascii="黑体" w:hAnsi="宋体" w:eastAsia="黑体" w:cs="黑体"/>
          <w:i w:val="0"/>
          <w:iCs w:val="0"/>
          <w:caps w:val="0"/>
          <w:color w:val="4C4C4C"/>
          <w:spacing w:val="0"/>
          <w:sz w:val="32"/>
          <w:szCs w:val="32"/>
          <w:shd w:val="clear" w:fill="FFFFFF"/>
          <w:lang w:val="en-US" w:eastAsia="zh-CN"/>
        </w:rPr>
        <w:t>一、班主任的素质要求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宋体" w:hAnsi="宋体" w:eastAsia="宋体" w:cs="宋体"/>
          <w:i w:val="0"/>
          <w:iCs w:val="0"/>
          <w:caps w:val="0"/>
          <w:color w:val="4C4C4C"/>
          <w:spacing w:val="0"/>
          <w:sz w:val="24"/>
          <w:szCs w:val="24"/>
          <w:shd w:val="clear" w:fill="FFFFFF"/>
        </w:rPr>
      </w:pPr>
      <w:r>
        <w:rPr>
          <w:rFonts w:hint="eastAsia" w:ascii="宋体" w:hAnsi="宋体" w:eastAsia="宋体" w:cs="宋体"/>
          <w:i w:val="0"/>
          <w:iCs w:val="0"/>
          <w:caps w:val="0"/>
          <w:color w:val="4C4C4C"/>
          <w:spacing w:val="0"/>
          <w:sz w:val="24"/>
          <w:szCs w:val="24"/>
          <w:shd w:val="clear" w:fill="FFFFFF"/>
          <w:lang w:val="en-US" w:eastAsia="zh-CN"/>
        </w:rPr>
        <w:t>1</w:t>
      </w:r>
      <w:r>
        <w:rPr>
          <w:rStyle w:val="5"/>
          <w:rFonts w:ascii="楷体" w:hAnsi="楷体" w:eastAsia="楷体" w:cs="楷体"/>
          <w:i w:val="0"/>
          <w:iCs w:val="0"/>
          <w:caps w:val="0"/>
          <w:color w:val="4C4C4C"/>
          <w:spacing w:val="0"/>
          <w:sz w:val="24"/>
          <w:szCs w:val="24"/>
          <w:shd w:val="clear" w:fill="FFFFFF"/>
        </w:rPr>
        <w:t>.</w:t>
      </w:r>
      <w:r>
        <w:rPr>
          <w:rFonts w:hint="eastAsia" w:ascii="宋体" w:hAnsi="宋体" w:eastAsia="宋体" w:cs="宋体"/>
          <w:i w:val="0"/>
          <w:iCs w:val="0"/>
          <w:caps w:val="0"/>
          <w:color w:val="4C4C4C"/>
          <w:spacing w:val="0"/>
          <w:sz w:val="24"/>
          <w:szCs w:val="24"/>
          <w:shd w:val="clear" w:fill="FFFFFF"/>
        </w:rPr>
        <w:t>政治坚定，具有履行职责所需要的马克思主义理论水平，坚持党在社会主义初级阶段的基本路线，具有较强的政治分辨能力，在政治上、思想上、行动上和党中央保持一致；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宋体" w:hAnsi="宋体" w:eastAsia="宋体" w:cs="宋体"/>
          <w:i w:val="0"/>
          <w:iCs w:val="0"/>
          <w:caps w:val="0"/>
          <w:color w:val="4C4C4C"/>
          <w:spacing w:val="0"/>
          <w:sz w:val="24"/>
          <w:szCs w:val="24"/>
          <w:shd w:val="clear" w:fill="FFFFFF"/>
        </w:rPr>
      </w:pPr>
      <w:r>
        <w:rPr>
          <w:rFonts w:hint="eastAsia" w:ascii="宋体" w:hAnsi="宋体" w:eastAsia="宋体" w:cs="宋体"/>
          <w:i w:val="0"/>
          <w:iCs w:val="0"/>
          <w:caps w:val="0"/>
          <w:color w:val="4C4C4C"/>
          <w:spacing w:val="0"/>
          <w:sz w:val="24"/>
          <w:szCs w:val="24"/>
          <w:shd w:val="clear" w:fill="FFFFFF"/>
          <w:lang w:val="en-US" w:eastAsia="zh-CN"/>
        </w:rPr>
        <w:t>2.</w:t>
      </w:r>
      <w:r>
        <w:rPr>
          <w:rFonts w:hint="eastAsia" w:ascii="宋体" w:hAnsi="宋体" w:eastAsia="宋体" w:cs="宋体"/>
          <w:i w:val="0"/>
          <w:iCs w:val="0"/>
          <w:caps w:val="0"/>
          <w:color w:val="4C4C4C"/>
          <w:spacing w:val="0"/>
          <w:sz w:val="24"/>
          <w:szCs w:val="24"/>
          <w:shd w:val="clear" w:fill="FFFFFF"/>
        </w:rPr>
        <w:t>品德高尚，具备良好的政治品德和思想品质，团结同志，助人为乐，以身作则，为人师表；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宋体" w:hAnsi="宋体" w:eastAsia="宋体" w:cs="宋体"/>
          <w:i w:val="0"/>
          <w:iCs w:val="0"/>
          <w:caps w:val="0"/>
          <w:color w:val="4C4C4C"/>
          <w:spacing w:val="0"/>
          <w:sz w:val="24"/>
          <w:szCs w:val="24"/>
          <w:shd w:val="clear" w:fill="FFFFFF"/>
        </w:rPr>
      </w:pPr>
      <w:r>
        <w:rPr>
          <w:rFonts w:hint="eastAsia" w:ascii="宋体" w:hAnsi="宋体" w:eastAsia="宋体" w:cs="宋体"/>
          <w:i w:val="0"/>
          <w:iCs w:val="0"/>
          <w:caps w:val="0"/>
          <w:color w:val="4C4C4C"/>
          <w:spacing w:val="0"/>
          <w:sz w:val="24"/>
          <w:szCs w:val="24"/>
          <w:shd w:val="clear" w:fill="FFFFFF"/>
          <w:lang w:val="en-US" w:eastAsia="zh-CN"/>
        </w:rPr>
        <w:t>3.</w:t>
      </w:r>
      <w:r>
        <w:rPr>
          <w:rFonts w:hint="eastAsia" w:ascii="宋体" w:hAnsi="宋体" w:eastAsia="宋体" w:cs="宋体"/>
          <w:i w:val="0"/>
          <w:iCs w:val="0"/>
          <w:caps w:val="0"/>
          <w:color w:val="4C4C4C"/>
          <w:spacing w:val="0"/>
          <w:sz w:val="24"/>
          <w:szCs w:val="24"/>
          <w:shd w:val="clear" w:fill="FFFFFF"/>
        </w:rPr>
        <w:t>工作勤奋，具有较强的事业心和工作责任感，具备较强的组织协调、管理和语言文字能力，掌握青年工作的基本知识、方法和一般规律，具有比较广博的社会科学和自然科学知识，以及良好的文化素养；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宋体" w:hAnsi="宋体" w:eastAsia="宋体" w:cs="宋体"/>
          <w:i w:val="0"/>
          <w:iCs w:val="0"/>
          <w:caps w:val="0"/>
          <w:color w:val="4C4C4C"/>
          <w:spacing w:val="0"/>
          <w:sz w:val="24"/>
          <w:szCs w:val="24"/>
          <w:shd w:val="clear" w:fill="FFFFFF"/>
        </w:rPr>
      </w:pPr>
      <w:r>
        <w:rPr>
          <w:rFonts w:hint="eastAsia" w:ascii="宋体" w:hAnsi="宋体" w:eastAsia="宋体" w:cs="宋体"/>
          <w:i w:val="0"/>
          <w:iCs w:val="0"/>
          <w:caps w:val="0"/>
          <w:color w:val="4C4C4C"/>
          <w:spacing w:val="0"/>
          <w:sz w:val="24"/>
          <w:szCs w:val="24"/>
          <w:shd w:val="clear" w:fill="FFFFFF"/>
          <w:lang w:val="en-US" w:eastAsia="zh-CN"/>
        </w:rPr>
        <w:t>4.</w:t>
      </w:r>
      <w:r>
        <w:rPr>
          <w:rFonts w:hint="eastAsia" w:ascii="宋体" w:hAnsi="宋体" w:eastAsia="宋体" w:cs="宋体"/>
          <w:i w:val="0"/>
          <w:iCs w:val="0"/>
          <w:caps w:val="0"/>
          <w:color w:val="4C4C4C"/>
          <w:spacing w:val="0"/>
          <w:sz w:val="24"/>
          <w:szCs w:val="24"/>
          <w:shd w:val="clear" w:fill="FFFFFF"/>
        </w:rPr>
        <w:t>作风扎实，实事求是，讲实话、做实事，不搞形式主义，热爱学生，热心青年工作，做青年学生的良师益友。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rFonts w:hint="eastAsia" w:ascii="黑体" w:hAnsi="宋体" w:eastAsia="黑体" w:cs="黑体"/>
          <w:i w:val="0"/>
          <w:iCs w:val="0"/>
          <w:caps w:val="0"/>
          <w:color w:val="4C4C4C"/>
          <w:spacing w:val="0"/>
          <w:sz w:val="32"/>
          <w:szCs w:val="32"/>
          <w:shd w:val="clear" w:fill="FFFFFF"/>
          <w:lang w:val="en-US" w:eastAsia="zh-CN"/>
        </w:rPr>
      </w:pPr>
      <w:r>
        <w:rPr>
          <w:rFonts w:hint="eastAsia" w:ascii="黑体" w:hAnsi="宋体" w:eastAsia="黑体" w:cs="黑体"/>
          <w:i w:val="0"/>
          <w:iCs w:val="0"/>
          <w:caps w:val="0"/>
          <w:color w:val="4C4C4C"/>
          <w:spacing w:val="0"/>
          <w:sz w:val="32"/>
          <w:szCs w:val="32"/>
          <w:shd w:val="clear" w:fill="FFFFFF"/>
          <w:lang w:val="en-US" w:eastAsia="zh-CN"/>
        </w:rPr>
        <w:t>二、班主任</w:t>
      </w:r>
      <w:r>
        <w:rPr>
          <w:rFonts w:hint="eastAsia" w:ascii="黑体" w:hAnsi="宋体" w:eastAsia="黑体" w:cs="黑体"/>
          <w:i w:val="0"/>
          <w:iCs w:val="0"/>
          <w:caps w:val="0"/>
          <w:color w:val="4C4C4C"/>
          <w:spacing w:val="0"/>
          <w:sz w:val="32"/>
          <w:szCs w:val="32"/>
          <w:shd w:val="clear" w:fill="FFFFFF"/>
        </w:rPr>
        <w:t>的工作</w:t>
      </w:r>
      <w:r>
        <w:rPr>
          <w:rFonts w:hint="eastAsia" w:ascii="黑体" w:hAnsi="宋体" w:eastAsia="黑体" w:cs="黑体"/>
          <w:i w:val="0"/>
          <w:iCs w:val="0"/>
          <w:caps w:val="0"/>
          <w:color w:val="4C4C4C"/>
          <w:spacing w:val="0"/>
          <w:sz w:val="32"/>
          <w:szCs w:val="32"/>
          <w:shd w:val="clear" w:fill="FFFFFF"/>
          <w:lang w:val="en-US" w:eastAsia="zh-CN"/>
        </w:rPr>
        <w:t>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宋体" w:hAnsi="宋体" w:eastAsia="宋体" w:cs="宋体"/>
          <w:i w:val="0"/>
          <w:iCs w:val="0"/>
          <w:caps w:val="0"/>
          <w:color w:val="4C4C4C"/>
          <w:spacing w:val="0"/>
          <w:sz w:val="24"/>
          <w:szCs w:val="24"/>
          <w:shd w:val="clear" w:fill="FFFFFF"/>
          <w:lang w:val="en-US" w:eastAsia="zh-CN"/>
        </w:rPr>
      </w:pPr>
      <w:r>
        <w:rPr>
          <w:rFonts w:hint="eastAsia" w:ascii="宋体" w:hAnsi="宋体" w:eastAsia="宋体" w:cs="宋体"/>
          <w:i w:val="0"/>
          <w:iCs w:val="0"/>
          <w:caps w:val="0"/>
          <w:color w:val="4C4C4C"/>
          <w:spacing w:val="0"/>
          <w:sz w:val="24"/>
          <w:szCs w:val="24"/>
          <w:shd w:val="clear" w:fill="FFFFFF"/>
          <w:lang w:val="en-US" w:eastAsia="zh-CN"/>
        </w:rPr>
        <w:t>1.全面掌握所带班级学生的情况，包括学生的家庭情况、学习情况、个性特征、兴趣爱好及心理状况，充分了解学校、学院在学生教育管理方面的制度规范，确保班主任工作的针对性、规范性和有效性。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宋体" w:hAnsi="宋体" w:eastAsia="宋体" w:cs="宋体"/>
          <w:i w:val="0"/>
          <w:iCs w:val="0"/>
          <w:caps w:val="0"/>
          <w:color w:val="4C4C4C"/>
          <w:spacing w:val="0"/>
          <w:sz w:val="24"/>
          <w:szCs w:val="24"/>
          <w:shd w:val="clear" w:fill="FFFFFF"/>
          <w:lang w:val="en-US" w:eastAsia="zh-CN"/>
        </w:rPr>
      </w:pPr>
      <w:r>
        <w:rPr>
          <w:rFonts w:hint="eastAsia" w:ascii="宋体" w:hAnsi="宋体" w:eastAsia="宋体" w:cs="宋体"/>
          <w:i w:val="0"/>
          <w:iCs w:val="0"/>
          <w:caps w:val="0"/>
          <w:color w:val="4C4C4C"/>
          <w:spacing w:val="0"/>
          <w:sz w:val="24"/>
          <w:szCs w:val="24"/>
          <w:shd w:val="clear" w:fill="FFFFFF"/>
          <w:lang w:val="en-US" w:eastAsia="zh-CN"/>
        </w:rPr>
        <w:t>2.全面负责所带班级学生思想政治教育，帮助学生树立正确的世界观、人生观、价值观和生活观、就业观、发展观，开展理想信念教育、感恩教育、诚信教育。根据学院学生工作要点和班级实际，每学期组织思想教育主题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宋体" w:hAnsi="宋体" w:eastAsia="宋体" w:cs="宋体"/>
          <w:i w:val="0"/>
          <w:iCs w:val="0"/>
          <w:caps w:val="0"/>
          <w:color w:val="4C4C4C"/>
          <w:spacing w:val="0"/>
          <w:sz w:val="24"/>
          <w:szCs w:val="24"/>
          <w:shd w:val="clear" w:fill="FFFFFF"/>
          <w:lang w:val="en-US" w:eastAsia="zh-CN"/>
        </w:rPr>
      </w:pPr>
      <w:r>
        <w:rPr>
          <w:rFonts w:hint="eastAsia" w:ascii="宋体" w:hAnsi="宋体" w:eastAsia="宋体" w:cs="宋体"/>
          <w:i w:val="0"/>
          <w:iCs w:val="0"/>
          <w:caps w:val="0"/>
          <w:color w:val="4C4C4C"/>
          <w:spacing w:val="0"/>
          <w:sz w:val="24"/>
          <w:szCs w:val="24"/>
          <w:shd w:val="clear" w:fill="FFFFFF"/>
          <w:lang w:val="en-US" w:eastAsia="zh-CN"/>
        </w:rPr>
        <w:t>3.开展心理健康教育，充分了解学生心理状况，密切关注心理有障碍的学生，帮助学生健康成才。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宋体" w:hAnsi="宋体" w:eastAsia="宋体" w:cs="宋体"/>
          <w:i w:val="0"/>
          <w:iCs w:val="0"/>
          <w:caps w:val="0"/>
          <w:color w:val="4C4C4C"/>
          <w:spacing w:val="0"/>
          <w:sz w:val="24"/>
          <w:szCs w:val="24"/>
          <w:shd w:val="clear" w:fill="FFFFFF"/>
          <w:lang w:val="en-US" w:eastAsia="zh-CN"/>
        </w:rPr>
      </w:pPr>
      <w:r>
        <w:rPr>
          <w:rFonts w:hint="eastAsia" w:ascii="宋体" w:hAnsi="宋体" w:eastAsia="宋体" w:cs="宋体"/>
          <w:i w:val="0"/>
          <w:iCs w:val="0"/>
          <w:caps w:val="0"/>
          <w:color w:val="4C4C4C"/>
          <w:spacing w:val="0"/>
          <w:sz w:val="24"/>
          <w:szCs w:val="24"/>
          <w:shd w:val="clear" w:fill="FFFFFF"/>
          <w:lang w:val="en-US" w:eastAsia="zh-CN"/>
        </w:rPr>
        <w:t>4.深入班级，做好班干部选拔、培养和考核；指导班委会、团支部拟订、实施班级工作计划，积极营造优良学风氛围,创建先进班级集体。根据学院工作布置，结合班级特点和同学需求，每学期组织主题班会活动。积极参加春游、秋游等班级集体活动。党员班主任要配合学生党支部做好优秀学生的组织发展及教育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宋体" w:hAnsi="宋体" w:eastAsia="宋体" w:cs="宋体"/>
          <w:i w:val="0"/>
          <w:iCs w:val="0"/>
          <w:caps w:val="0"/>
          <w:color w:val="4C4C4C"/>
          <w:spacing w:val="0"/>
          <w:sz w:val="24"/>
          <w:szCs w:val="24"/>
          <w:shd w:val="clear" w:fill="FFFFFF"/>
          <w:lang w:val="en-US" w:eastAsia="zh-CN"/>
        </w:rPr>
      </w:pPr>
      <w:r>
        <w:rPr>
          <w:rFonts w:hint="eastAsia" w:ascii="宋体" w:hAnsi="宋体" w:eastAsia="宋体" w:cs="宋体"/>
          <w:i w:val="0"/>
          <w:iCs w:val="0"/>
          <w:caps w:val="0"/>
          <w:color w:val="4C4C4C"/>
          <w:spacing w:val="0"/>
          <w:sz w:val="24"/>
          <w:szCs w:val="24"/>
          <w:shd w:val="clear" w:fill="FFFFFF"/>
          <w:lang w:val="en-US" w:eastAsia="zh-CN"/>
        </w:rPr>
        <w:t>5.经常深入学生宿舍，组织开展文明寝室建设活动，营造积极向上的寝室文化，有效遏止学生擅自校外租房、沉溺网络游戏等行为的发生。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宋体" w:hAnsi="宋体" w:eastAsia="宋体" w:cs="宋体"/>
          <w:i w:val="0"/>
          <w:iCs w:val="0"/>
          <w:caps w:val="0"/>
          <w:color w:val="4C4C4C"/>
          <w:spacing w:val="0"/>
          <w:sz w:val="24"/>
          <w:szCs w:val="24"/>
          <w:shd w:val="clear" w:fill="FFFFFF"/>
          <w:lang w:val="en-US" w:eastAsia="zh-CN"/>
        </w:rPr>
      </w:pPr>
      <w:r>
        <w:rPr>
          <w:rFonts w:hint="eastAsia" w:ascii="宋体" w:hAnsi="宋体" w:eastAsia="宋体" w:cs="宋体"/>
          <w:i w:val="0"/>
          <w:iCs w:val="0"/>
          <w:caps w:val="0"/>
          <w:color w:val="4C4C4C"/>
          <w:spacing w:val="0"/>
          <w:sz w:val="24"/>
          <w:szCs w:val="24"/>
          <w:shd w:val="clear" w:fill="FFFFFF"/>
          <w:lang w:val="en-US" w:eastAsia="zh-CN"/>
        </w:rPr>
        <w:t>6.在调查核实基础上掌握家庭经济困难学生基本信息，协助学院做好家庭经济困难学生的“奖、贷、减、免、勤、助”工作，为助学金评定提供信息；关心生活、学习上有困难和心理上有困惑的学生,鼓励学生自尊、自立、自强。关注“三困”学生、受人际关系困扰等学生的情况变化，并与辅导员保持密切联系，共同商议有针对性的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宋体" w:hAnsi="宋体" w:eastAsia="宋体" w:cs="宋体"/>
          <w:i w:val="0"/>
          <w:iCs w:val="0"/>
          <w:caps w:val="0"/>
          <w:color w:val="4C4C4C"/>
          <w:spacing w:val="0"/>
          <w:sz w:val="24"/>
          <w:szCs w:val="24"/>
          <w:shd w:val="clear" w:fill="FFFFFF"/>
          <w:lang w:val="en-US" w:eastAsia="zh-CN"/>
        </w:rPr>
      </w:pPr>
      <w:r>
        <w:rPr>
          <w:rFonts w:hint="eastAsia" w:ascii="宋体" w:hAnsi="宋体" w:eastAsia="宋体" w:cs="宋体"/>
          <w:i w:val="0"/>
          <w:iCs w:val="0"/>
          <w:caps w:val="0"/>
          <w:color w:val="4C4C4C"/>
          <w:spacing w:val="0"/>
          <w:sz w:val="24"/>
          <w:szCs w:val="24"/>
          <w:shd w:val="clear" w:fill="FFFFFF"/>
          <w:lang w:val="en-US" w:eastAsia="zh-CN"/>
        </w:rPr>
        <w:t>7.有针对性地对学生进行学习目的、学习态度和专业思想等方面的教育，着重加强对学生“成人、成长、成才”意识的引导；指导学生做好大学四年的学业规划和职业规划；鼓励学生参加等级考试、专业竞赛及社会实践；指导学生就业，努力为学生提供就业信息，进行就业推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宋体" w:hAnsi="宋体" w:eastAsia="宋体" w:cs="宋体"/>
          <w:i w:val="0"/>
          <w:iCs w:val="0"/>
          <w:caps w:val="0"/>
          <w:color w:val="4C4C4C"/>
          <w:spacing w:val="0"/>
          <w:sz w:val="24"/>
          <w:szCs w:val="24"/>
          <w:shd w:val="clear" w:fill="FFFFFF"/>
          <w:lang w:val="en-US" w:eastAsia="zh-CN"/>
        </w:rPr>
      </w:pPr>
      <w:r>
        <w:rPr>
          <w:rFonts w:hint="eastAsia" w:ascii="宋体" w:hAnsi="宋体" w:eastAsia="宋体" w:cs="宋体"/>
          <w:i w:val="0"/>
          <w:iCs w:val="0"/>
          <w:caps w:val="0"/>
          <w:color w:val="4C4C4C"/>
          <w:spacing w:val="0"/>
          <w:sz w:val="24"/>
          <w:szCs w:val="24"/>
          <w:shd w:val="clear" w:fill="FFFFFF"/>
          <w:lang w:val="en-US" w:eastAsia="zh-CN"/>
        </w:rPr>
        <w:t>8.其他日常工作：配合做好日常管理及学生综合素质测评工作，各类奖学金、三好学生等评定、推荐工作，新生报到、始业教育、社会实践、教学实践、毕业生教育、毕业典礼等工作。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宋体" w:hAnsi="宋体" w:eastAsia="宋体" w:cs="宋体"/>
          <w:i w:val="0"/>
          <w:iCs w:val="0"/>
          <w:caps w:val="0"/>
          <w:color w:val="4C4C4C"/>
          <w:spacing w:val="0"/>
          <w:sz w:val="24"/>
          <w:szCs w:val="24"/>
          <w:shd w:val="clear" w:fill="FFFFFF"/>
          <w:lang w:val="en-US" w:eastAsia="zh-CN"/>
        </w:rPr>
      </w:pPr>
      <w:r>
        <w:rPr>
          <w:rFonts w:hint="eastAsia" w:ascii="宋体" w:hAnsi="宋体" w:eastAsia="宋体" w:cs="宋体"/>
          <w:i w:val="0"/>
          <w:iCs w:val="0"/>
          <w:caps w:val="0"/>
          <w:color w:val="4C4C4C"/>
          <w:spacing w:val="0"/>
          <w:sz w:val="24"/>
          <w:szCs w:val="24"/>
          <w:shd w:val="clear" w:fill="FFFFFF"/>
          <w:lang w:val="en-US" w:eastAsia="zh-CN"/>
        </w:rPr>
        <w:t>9.做好家长联系工作，对于学生突发事件、违纪处分、心理状态异常等情况，要及时掌握信息,并及时报告学院分管领导和辅导员,配合学院做好相关处理工作。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宋体" w:hAnsi="宋体" w:eastAsia="宋体" w:cs="宋体"/>
          <w:i w:val="0"/>
          <w:iCs w:val="0"/>
          <w:caps w:val="0"/>
          <w:color w:val="4C4C4C"/>
          <w:spacing w:val="0"/>
          <w:sz w:val="24"/>
          <w:szCs w:val="24"/>
          <w:shd w:val="clear" w:fill="FFFFFF"/>
          <w:lang w:val="en-US" w:eastAsia="zh-CN"/>
        </w:rPr>
      </w:pPr>
      <w:r>
        <w:rPr>
          <w:rFonts w:hint="eastAsia" w:ascii="宋体" w:hAnsi="宋体" w:eastAsia="宋体" w:cs="宋体"/>
          <w:i w:val="0"/>
          <w:iCs w:val="0"/>
          <w:caps w:val="0"/>
          <w:color w:val="4C4C4C"/>
          <w:spacing w:val="0"/>
          <w:sz w:val="24"/>
          <w:szCs w:val="24"/>
          <w:shd w:val="clear" w:fill="FFFFFF"/>
          <w:lang w:val="en-US" w:eastAsia="zh-CN"/>
        </w:rPr>
        <w:t>10.学校学院安排的其他工作。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宋体" w:hAnsi="宋体" w:eastAsia="宋体" w:cs="宋体"/>
          <w:i w:val="0"/>
          <w:iCs w:val="0"/>
          <w:caps w:val="0"/>
          <w:color w:val="4C4C4C"/>
          <w:spacing w:val="0"/>
          <w:sz w:val="24"/>
          <w:szCs w:val="24"/>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rFonts w:hint="eastAsia" w:ascii="微软雅黑" w:hAnsi="微软雅黑" w:eastAsia="微软雅黑" w:cs="微软雅黑"/>
          <w:i w:val="0"/>
          <w:iCs w:val="0"/>
          <w:caps w:val="0"/>
          <w:color w:val="4C4C4C"/>
          <w:spacing w:val="0"/>
          <w:sz w:val="32"/>
          <w:szCs w:val="32"/>
        </w:rPr>
      </w:pPr>
      <w:r>
        <w:rPr>
          <w:rFonts w:hint="eastAsia" w:ascii="黑体" w:hAnsi="宋体" w:eastAsia="黑体" w:cs="黑体"/>
          <w:i w:val="0"/>
          <w:iCs w:val="0"/>
          <w:caps w:val="0"/>
          <w:color w:val="4C4C4C"/>
          <w:spacing w:val="0"/>
          <w:sz w:val="32"/>
          <w:szCs w:val="32"/>
          <w:shd w:val="clear" w:fill="FFFFFF"/>
          <w:lang w:val="en-US" w:eastAsia="zh-CN"/>
        </w:rPr>
        <w:t>三、</w:t>
      </w:r>
      <w:r>
        <w:rPr>
          <w:rFonts w:hint="eastAsia" w:ascii="黑体" w:hAnsi="宋体" w:eastAsia="黑体" w:cs="黑体"/>
          <w:i w:val="0"/>
          <w:iCs w:val="0"/>
          <w:caps w:val="0"/>
          <w:color w:val="4C4C4C"/>
          <w:spacing w:val="0"/>
          <w:sz w:val="32"/>
          <w:szCs w:val="32"/>
          <w:shd w:val="clear" w:fill="FFFFFF"/>
        </w:rPr>
        <w:t>综合导师的选配要求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i w:val="0"/>
          <w:iCs w:val="0"/>
          <w:caps w:val="0"/>
          <w:color w:val="4C4C4C"/>
          <w:spacing w:val="0"/>
          <w:sz w:val="24"/>
          <w:szCs w:val="24"/>
        </w:rPr>
      </w:pPr>
      <w:r>
        <w:rPr>
          <w:rFonts w:hint="eastAsia" w:ascii="宋体" w:hAnsi="宋体" w:eastAsia="宋体" w:cs="宋体"/>
          <w:i w:val="0"/>
          <w:iCs w:val="0"/>
          <w:caps w:val="0"/>
          <w:color w:val="4C4C4C"/>
          <w:spacing w:val="0"/>
          <w:sz w:val="24"/>
          <w:szCs w:val="24"/>
          <w:shd w:val="clear" w:fill="FFFFFF"/>
        </w:rPr>
        <w:t>1.具有良好的教师职业道德和较强的工作责任心，严于律己，为人师表，尊重学生，关心学生的成长成才。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i w:val="0"/>
          <w:iCs w:val="0"/>
          <w:caps w:val="0"/>
          <w:color w:val="4C4C4C"/>
          <w:spacing w:val="0"/>
          <w:sz w:val="24"/>
          <w:szCs w:val="24"/>
        </w:rPr>
      </w:pPr>
      <w:r>
        <w:rPr>
          <w:rFonts w:hint="eastAsia" w:ascii="宋体" w:hAnsi="宋体" w:eastAsia="宋体" w:cs="宋体"/>
          <w:i w:val="0"/>
          <w:iCs w:val="0"/>
          <w:caps w:val="0"/>
          <w:color w:val="4C4C4C"/>
          <w:spacing w:val="0"/>
          <w:sz w:val="24"/>
          <w:szCs w:val="24"/>
          <w:shd w:val="clear" w:fill="FFFFFF"/>
        </w:rPr>
        <w:t>2.具有丰富的专业知识、合理的知识结构、较高的学术理论水平和科研创新能力。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i w:val="0"/>
          <w:iCs w:val="0"/>
          <w:caps w:val="0"/>
          <w:color w:val="4C4C4C"/>
          <w:spacing w:val="0"/>
          <w:sz w:val="24"/>
          <w:szCs w:val="24"/>
        </w:rPr>
      </w:pPr>
      <w:r>
        <w:rPr>
          <w:rFonts w:hint="eastAsia" w:ascii="宋体" w:hAnsi="宋体" w:eastAsia="宋体" w:cs="宋体"/>
          <w:i w:val="0"/>
          <w:iCs w:val="0"/>
          <w:caps w:val="0"/>
          <w:color w:val="4C4C4C"/>
          <w:spacing w:val="0"/>
          <w:sz w:val="24"/>
          <w:szCs w:val="24"/>
          <w:shd w:val="clear" w:fill="FFFFFF"/>
        </w:rPr>
        <w:t>3.熟悉本专业培养目标和教学计划，了解学校教学管理规章制度，具有一定的学生工作经验和组织管理能力。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i w:val="0"/>
          <w:iCs w:val="0"/>
          <w:caps w:val="0"/>
          <w:color w:val="4C4C4C"/>
          <w:spacing w:val="0"/>
          <w:sz w:val="24"/>
          <w:szCs w:val="24"/>
        </w:rPr>
      </w:pPr>
      <w:r>
        <w:rPr>
          <w:rFonts w:hint="eastAsia" w:ascii="宋体" w:hAnsi="宋体" w:eastAsia="宋体" w:cs="宋体"/>
          <w:i w:val="0"/>
          <w:iCs w:val="0"/>
          <w:caps w:val="0"/>
          <w:color w:val="4C4C4C"/>
          <w:spacing w:val="0"/>
          <w:sz w:val="24"/>
          <w:szCs w:val="24"/>
          <w:shd w:val="clear" w:fill="FFFFFF"/>
        </w:rPr>
        <w:t>4.导师配备以寝室为单位，原则上要求每个新生寝室配备一名综合导师。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rFonts w:hint="eastAsia" w:ascii="黑体" w:hAnsi="宋体" w:eastAsia="黑体" w:cs="黑体"/>
          <w:i w:val="0"/>
          <w:iCs w:val="0"/>
          <w:caps w:val="0"/>
          <w:color w:val="4C4C4C"/>
          <w:spacing w:val="0"/>
          <w:sz w:val="32"/>
          <w:szCs w:val="32"/>
          <w:shd w:val="clear" w:fill="FFFFFF"/>
        </w:rPr>
      </w:pPr>
      <w:r>
        <w:rPr>
          <w:rFonts w:hint="eastAsia" w:ascii="黑体" w:hAnsi="宋体" w:eastAsia="黑体" w:cs="黑体"/>
          <w:i w:val="0"/>
          <w:iCs w:val="0"/>
          <w:caps w:val="0"/>
          <w:color w:val="4C4C4C"/>
          <w:spacing w:val="0"/>
          <w:sz w:val="32"/>
          <w:szCs w:val="32"/>
          <w:shd w:val="clear" w:fill="FFFFFF"/>
          <w:lang w:val="en-US" w:eastAsia="zh-CN"/>
        </w:rPr>
        <w:t>四、</w:t>
      </w:r>
      <w:r>
        <w:rPr>
          <w:rFonts w:hint="eastAsia" w:ascii="黑体" w:hAnsi="宋体" w:eastAsia="黑体" w:cs="黑体"/>
          <w:i w:val="0"/>
          <w:iCs w:val="0"/>
          <w:caps w:val="0"/>
          <w:color w:val="4C4C4C"/>
          <w:spacing w:val="0"/>
          <w:sz w:val="32"/>
          <w:szCs w:val="32"/>
          <w:shd w:val="clear" w:fill="FFFFFF"/>
        </w:rPr>
        <w:t>综合导师的工作职责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i w:val="0"/>
          <w:iCs w:val="0"/>
          <w:caps w:val="0"/>
          <w:color w:val="4C4C4C"/>
          <w:spacing w:val="0"/>
          <w:sz w:val="24"/>
          <w:szCs w:val="24"/>
        </w:rPr>
      </w:pPr>
      <w:r>
        <w:rPr>
          <w:rFonts w:hint="eastAsia" w:ascii="宋体" w:hAnsi="宋体" w:eastAsia="宋体" w:cs="宋体"/>
          <w:i w:val="0"/>
          <w:iCs w:val="0"/>
          <w:caps w:val="0"/>
          <w:color w:val="4C4C4C"/>
          <w:spacing w:val="0"/>
          <w:sz w:val="24"/>
          <w:szCs w:val="24"/>
          <w:shd w:val="clear" w:fill="FFFFFF"/>
        </w:rPr>
        <w:t>通过实施综合导师制，发挥教师对学生“思想引领、学业指导、科研实践、素质拓展、生涯规划”等方面的作用，成为学生的良师益友、成为学生成长成才过程中的引路人。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宋体" w:hAnsi="宋体" w:eastAsia="宋体" w:cs="宋体"/>
          <w:i w:val="0"/>
          <w:iCs w:val="0"/>
          <w:caps w:val="0"/>
          <w:color w:val="4C4C4C"/>
          <w:spacing w:val="0"/>
          <w:sz w:val="24"/>
          <w:szCs w:val="24"/>
          <w:shd w:val="clear" w:fill="FFFFFF"/>
        </w:rPr>
      </w:pPr>
      <w:r>
        <w:rPr>
          <w:rFonts w:hint="eastAsia" w:ascii="宋体" w:hAnsi="宋体" w:eastAsia="宋体" w:cs="宋体"/>
          <w:i w:val="0"/>
          <w:iCs w:val="0"/>
          <w:caps w:val="0"/>
          <w:color w:val="4C4C4C"/>
          <w:spacing w:val="0"/>
          <w:sz w:val="24"/>
          <w:szCs w:val="24"/>
          <w:shd w:val="clear" w:fill="FFFFFF"/>
        </w:rPr>
        <w:t>1.思想引领。要始终坚持立德树人的要求，以社会主义核心价值观为指导，加强对学生世界观、人生观和价值观教育，以良好的思想政治素质和道德风范影响和教育学生，使学生在学习科学文化知识的同时，自觉提升思想道德修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宋体" w:hAnsi="宋体" w:eastAsia="宋体" w:cs="宋体"/>
          <w:i w:val="0"/>
          <w:iCs w:val="0"/>
          <w:caps w:val="0"/>
          <w:color w:val="4C4C4C"/>
          <w:spacing w:val="0"/>
          <w:sz w:val="24"/>
          <w:szCs w:val="24"/>
          <w:shd w:val="clear" w:fill="FFFFFF"/>
        </w:rPr>
      </w:pPr>
      <w:r>
        <w:rPr>
          <w:rFonts w:hint="eastAsia" w:ascii="宋体" w:hAnsi="宋体" w:eastAsia="宋体" w:cs="宋体"/>
          <w:i w:val="0"/>
          <w:iCs w:val="0"/>
          <w:caps w:val="0"/>
          <w:color w:val="4C4C4C"/>
          <w:spacing w:val="0"/>
          <w:sz w:val="24"/>
          <w:szCs w:val="24"/>
          <w:shd w:val="clear" w:fill="FFFFFF"/>
        </w:rPr>
        <w:t>2.学业指导。要充分发挥专业优势和知识结构优势，帮助学生了解学科特点和专业学习要求，对学习方法、学习计划、专业选择、选修课程和学科竞赛等方面进行具体指导，使学生尽快适应大学学习，培养学生自主获取知识的能力和良好的学习习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宋体" w:hAnsi="宋体" w:eastAsia="宋体" w:cs="宋体"/>
          <w:i w:val="0"/>
          <w:iCs w:val="0"/>
          <w:caps w:val="0"/>
          <w:color w:val="4C4C4C"/>
          <w:spacing w:val="0"/>
          <w:sz w:val="24"/>
          <w:szCs w:val="24"/>
          <w:shd w:val="clear" w:fill="FFFFFF"/>
        </w:rPr>
      </w:pPr>
      <w:r>
        <w:rPr>
          <w:rFonts w:hint="eastAsia" w:ascii="宋体" w:hAnsi="宋体" w:eastAsia="宋体" w:cs="宋体"/>
          <w:i w:val="0"/>
          <w:iCs w:val="0"/>
          <w:caps w:val="0"/>
          <w:color w:val="4C4C4C"/>
          <w:spacing w:val="0"/>
          <w:sz w:val="24"/>
          <w:szCs w:val="24"/>
          <w:shd w:val="clear" w:fill="FFFFFF"/>
        </w:rPr>
        <w:t>3.科研实践。要引导或协助指导学生参与创新创业训练计划项目、科研实践、论文写作、学术研究等，培养学生创新创业意识，提升创新创业能力。有条件的导师要带领学生走进实验室，参与科技创新竞赛、科研课题和项目的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宋体" w:hAnsi="宋体" w:eastAsia="宋体" w:cs="宋体"/>
          <w:i w:val="0"/>
          <w:iCs w:val="0"/>
          <w:caps w:val="0"/>
          <w:color w:val="4C4C4C"/>
          <w:spacing w:val="0"/>
          <w:sz w:val="24"/>
          <w:szCs w:val="24"/>
          <w:shd w:val="clear" w:fill="FFFFFF"/>
        </w:rPr>
      </w:pPr>
      <w:r>
        <w:rPr>
          <w:rFonts w:hint="eastAsia" w:ascii="宋体" w:hAnsi="宋体" w:eastAsia="宋体" w:cs="宋体"/>
          <w:i w:val="0"/>
          <w:iCs w:val="0"/>
          <w:caps w:val="0"/>
          <w:color w:val="4C4C4C"/>
          <w:spacing w:val="0"/>
          <w:sz w:val="24"/>
          <w:szCs w:val="24"/>
          <w:shd w:val="clear" w:fill="FFFFFF"/>
        </w:rPr>
        <w:t>4.素质拓展。要结合学生自身的兴趣和特长，通过指导学生开展丰富多彩的校园文化活动，参加校内外志愿服务和社会实践活动，引导学生积极开展体育锻炼等，帮助学生不断提高综合素质。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宋体" w:hAnsi="宋体" w:eastAsia="宋体" w:cs="宋体"/>
          <w:i w:val="0"/>
          <w:iCs w:val="0"/>
          <w:caps w:val="0"/>
          <w:color w:val="4C4C4C"/>
          <w:spacing w:val="0"/>
          <w:sz w:val="24"/>
          <w:szCs w:val="24"/>
          <w:shd w:val="clear" w:fill="FFFFFF"/>
        </w:rPr>
      </w:pPr>
      <w:r>
        <w:rPr>
          <w:rFonts w:hint="eastAsia" w:ascii="宋体" w:hAnsi="宋体" w:eastAsia="宋体" w:cs="宋体"/>
          <w:i w:val="0"/>
          <w:iCs w:val="0"/>
          <w:caps w:val="0"/>
          <w:color w:val="4C4C4C"/>
          <w:spacing w:val="0"/>
          <w:sz w:val="24"/>
          <w:szCs w:val="24"/>
          <w:shd w:val="clear" w:fill="FFFFFF"/>
        </w:rPr>
        <w:t>5.职业规划。要结合学生的兴趣</w:t>
      </w:r>
      <w:r>
        <w:rPr>
          <w:rFonts w:hint="eastAsia" w:ascii="宋体" w:hAnsi="宋体" w:eastAsia="宋体" w:cs="宋体"/>
          <w:i w:val="0"/>
          <w:iCs w:val="0"/>
          <w:caps w:val="0"/>
          <w:color w:val="4C4C4C"/>
          <w:spacing w:val="0"/>
          <w:sz w:val="24"/>
          <w:szCs w:val="24"/>
          <w:shd w:val="clear" w:fill="FFFFFF"/>
        </w:rPr>
        <w:t>和潜力，因势利导，科学合理地指导学生做好职业生涯规划，在学生就业方向选择和考研目标定位、就业信息获取和考研复习准备上给予力所能及的指导和帮助，满足学生个性化发展的需求。</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宋体" w:hAnsi="宋体" w:eastAsia="宋体" w:cs="宋体"/>
          <w:i w:val="0"/>
          <w:iCs w:val="0"/>
          <w:caps w:val="0"/>
          <w:color w:val="4C4C4C"/>
          <w:spacing w:val="0"/>
          <w:sz w:val="24"/>
          <w:szCs w:val="24"/>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kMzFiNGI4NGYxYTNmMWZkYzY2ODJmMzA4ODRmOGQifQ=="/>
  </w:docVars>
  <w:rsids>
    <w:rsidRoot w:val="5FCF3807"/>
    <w:rsid w:val="5FCF3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发文标题4"/>
    <w:basedOn w:val="1"/>
    <w:qFormat/>
    <w:uiPriority w:val="0"/>
    <w:pPr>
      <w:spacing w:line="420" w:lineRule="exact"/>
      <w:ind w:firstLine="1260" w:firstLineChars="600"/>
      <w:jc w:val="left"/>
    </w:pPr>
    <w:rPr>
      <w:rFonts w:hint="eastAsia" w:ascii="仿宋" w:hAnsi="仿宋" w:eastAsia="仿宋" w:cs="Times New Roman"/>
      <w:color w:val="000000" w:themeColor="text1"/>
      <w:szCs w:val="21"/>
      <w14:textFill>
        <w14:solidFill>
          <w14:schemeClr w14:val="tx1"/>
        </w14:solidFill>
      </w14:textFil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2024-06-11T11:59:00Z</dcterms:created>
  <dc:creator>韩鹏</dc:creator>
  <cp:lastModifiedBy>韩鹏</cp:lastModifiedBy>
  <dcterms:modified xsi:type="dcterms:W3CDTF">2024-06-11T12:04:35Z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922B3D24ED6146B6AD8B26B373196ABB_11</vt:lpwstr>
  </property>
</Properties>
</file>