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FA5DC">
      <w:r>
        <w:rPr>
          <w:rFonts w:hint="eastAsia"/>
        </w:rPr>
        <w:t>杭州市因公出国（境）团组信息回国（境）内部公示</w:t>
      </w:r>
    </w:p>
    <w:p w14:paraId="54EAAFF4">
      <w:r>
        <w:rPr>
          <w:rFonts w:hint="eastAsia"/>
        </w:rPr>
        <w:t xml:space="preserve">公示时间：2025年 </w:t>
      </w:r>
      <w:r>
        <w:t>12</w:t>
      </w:r>
      <w:r>
        <w:rPr>
          <w:rFonts w:hint="eastAsia"/>
        </w:rPr>
        <w:t xml:space="preserve"> 月 09 日至2025年</w:t>
      </w:r>
      <w:r>
        <w:t>12</w:t>
      </w:r>
      <w:r>
        <w:rPr>
          <w:rFonts w:hint="eastAsia"/>
        </w:rPr>
        <w:t xml:space="preserve"> 月 </w:t>
      </w:r>
      <w:r>
        <w:t>1</w:t>
      </w:r>
      <w:r>
        <w:rPr>
          <w:rFonts w:hint="eastAsia"/>
        </w:rPr>
        <w:t>6 日</w:t>
      </w:r>
    </w:p>
    <w:p w14:paraId="4A6D04F9">
      <w:r>
        <w:rPr>
          <w:rFonts w:hint="eastAsia"/>
        </w:rPr>
        <w:t>组团单位或派出单位（盖章）：           团组负责人或参团单位负责人（签名）：</w:t>
      </w:r>
      <w:r>
        <w:rPr>
          <w:rFonts w:hint="eastAsia"/>
          <w:highlight w:val="none"/>
        </w:rPr>
        <w:t>张邢炜</w:t>
      </w:r>
    </w:p>
    <w:tbl>
      <w:tblPr>
        <w:tblStyle w:val="5"/>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25"/>
        <w:gridCol w:w="1925"/>
        <w:gridCol w:w="1953"/>
        <w:gridCol w:w="3626"/>
      </w:tblGrid>
      <w:tr w14:paraId="1AF5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1" w:type="pct"/>
            <w:vMerge w:val="restart"/>
            <w:vAlign w:val="center"/>
          </w:tcPr>
          <w:p w14:paraId="53649C6C">
            <w:r>
              <w:rPr>
                <w:rFonts w:hint="eastAsia"/>
              </w:rPr>
              <w:t>基本情况</w:t>
            </w:r>
          </w:p>
        </w:tc>
        <w:tc>
          <w:tcPr>
            <w:tcW w:w="871" w:type="pct"/>
            <w:vAlign w:val="center"/>
          </w:tcPr>
          <w:p w14:paraId="55D1BE83">
            <w:r>
              <w:rPr>
                <w:rFonts w:hint="eastAsia"/>
              </w:rPr>
              <w:t>团组名称</w:t>
            </w:r>
          </w:p>
        </w:tc>
        <w:tc>
          <w:tcPr>
            <w:tcW w:w="3787" w:type="pct"/>
            <w:gridSpan w:val="3"/>
            <w:vAlign w:val="center"/>
          </w:tcPr>
          <w:p w14:paraId="48FFDE04">
            <w:pPr>
              <w:rPr>
                <w:bCs/>
                <w:sz w:val="24"/>
              </w:rPr>
            </w:pPr>
            <w:r>
              <w:rPr>
                <w:rFonts w:hint="eastAsia"/>
              </w:rPr>
              <w:t>张邢炜一行赴安提瓜和巴布达进行学术交流</w:t>
            </w:r>
          </w:p>
        </w:tc>
      </w:tr>
      <w:tr w14:paraId="213C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1" w:type="pct"/>
            <w:vMerge w:val="continue"/>
            <w:vAlign w:val="center"/>
          </w:tcPr>
          <w:p w14:paraId="476DC8B4"/>
        </w:tc>
        <w:tc>
          <w:tcPr>
            <w:tcW w:w="871" w:type="pct"/>
            <w:tcBorders>
              <w:bottom w:val="single" w:color="auto" w:sz="4" w:space="0"/>
            </w:tcBorders>
            <w:vAlign w:val="center"/>
          </w:tcPr>
          <w:p w14:paraId="59B979CE">
            <w:r>
              <w:rPr>
                <w:rFonts w:hint="eastAsia"/>
              </w:rPr>
              <w:t>实际出访时间</w:t>
            </w:r>
          </w:p>
        </w:tc>
        <w:tc>
          <w:tcPr>
            <w:tcW w:w="3787" w:type="pct"/>
            <w:gridSpan w:val="3"/>
            <w:tcBorders>
              <w:bottom w:val="single" w:color="auto" w:sz="4" w:space="0"/>
            </w:tcBorders>
            <w:vAlign w:val="center"/>
          </w:tcPr>
          <w:p w14:paraId="3B82BA90">
            <w:r>
              <w:rPr>
                <w:rFonts w:hint="eastAsia"/>
              </w:rPr>
              <w:t>2025年</w:t>
            </w:r>
            <w:r>
              <w:t>11</w:t>
            </w:r>
            <w:r>
              <w:rPr>
                <w:rFonts w:hint="eastAsia"/>
              </w:rPr>
              <w:t>月</w:t>
            </w:r>
            <w:r>
              <w:t>29</w:t>
            </w:r>
            <w:r>
              <w:rPr>
                <w:rFonts w:hint="eastAsia"/>
              </w:rPr>
              <w:t>日至2025年</w:t>
            </w:r>
            <w:r>
              <w:t>12</w:t>
            </w:r>
            <w:r>
              <w:rPr>
                <w:rFonts w:hint="eastAsia"/>
              </w:rPr>
              <w:t>月</w:t>
            </w:r>
            <w:r>
              <w:t>0</w:t>
            </w:r>
            <w:r>
              <w:rPr>
                <w:rFonts w:hint="eastAsia"/>
              </w:rPr>
              <w:t>8日</w:t>
            </w:r>
          </w:p>
        </w:tc>
      </w:tr>
      <w:tr w14:paraId="0949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1" w:type="pct"/>
            <w:vMerge w:val="continue"/>
            <w:tcBorders>
              <w:right w:val="single" w:color="auto" w:sz="4" w:space="0"/>
            </w:tcBorders>
            <w:vAlign w:val="center"/>
          </w:tcPr>
          <w:p w14:paraId="1609C7E7"/>
        </w:tc>
        <w:tc>
          <w:tcPr>
            <w:tcW w:w="871" w:type="pct"/>
            <w:tcBorders>
              <w:top w:val="single" w:color="auto" w:sz="4" w:space="0"/>
              <w:left w:val="single" w:color="auto" w:sz="4" w:space="0"/>
              <w:bottom w:val="single" w:color="auto" w:sz="4" w:space="0"/>
              <w:right w:val="single" w:color="auto" w:sz="4" w:space="0"/>
            </w:tcBorders>
            <w:vAlign w:val="center"/>
          </w:tcPr>
          <w:p w14:paraId="1046AADC">
            <w:r>
              <w:rPr>
                <w:rFonts w:hint="eastAsia"/>
              </w:rPr>
              <w:t>费用来源</w:t>
            </w:r>
          </w:p>
        </w:tc>
        <w:tc>
          <w:tcPr>
            <w:tcW w:w="972" w:type="pct"/>
            <w:tcBorders>
              <w:top w:val="single" w:color="auto" w:sz="4" w:space="0"/>
              <w:left w:val="single" w:color="auto" w:sz="4" w:space="0"/>
              <w:bottom w:val="single" w:color="auto" w:sz="4" w:space="0"/>
              <w:right w:val="single" w:color="auto" w:sz="4" w:space="0"/>
            </w:tcBorders>
            <w:vAlign w:val="center"/>
          </w:tcPr>
          <w:p w14:paraId="02156768">
            <w:r>
              <w:rPr>
                <w:rFonts w:hint="eastAsia"/>
              </w:rPr>
              <w:t>单位自有资金</w:t>
            </w:r>
          </w:p>
        </w:tc>
        <w:tc>
          <w:tcPr>
            <w:tcW w:w="986" w:type="pct"/>
            <w:tcBorders>
              <w:top w:val="single" w:color="auto" w:sz="4" w:space="0"/>
              <w:left w:val="single" w:color="auto" w:sz="4" w:space="0"/>
              <w:bottom w:val="single" w:color="auto" w:sz="4" w:space="0"/>
              <w:right w:val="single" w:color="auto" w:sz="4" w:space="0"/>
            </w:tcBorders>
            <w:vAlign w:val="center"/>
          </w:tcPr>
          <w:p w14:paraId="0A2CBE14">
            <w:pPr>
              <w:rPr>
                <w:bCs/>
              </w:rPr>
            </w:pPr>
            <w:r>
              <w:rPr>
                <w:rFonts w:hint="eastAsia"/>
              </w:rPr>
              <w:t>出访国家（地区）</w:t>
            </w:r>
          </w:p>
        </w:tc>
        <w:tc>
          <w:tcPr>
            <w:tcW w:w="1829" w:type="pct"/>
            <w:tcBorders>
              <w:top w:val="single" w:color="auto" w:sz="4" w:space="0"/>
              <w:left w:val="single" w:color="auto" w:sz="4" w:space="0"/>
              <w:bottom w:val="single" w:color="auto" w:sz="4" w:space="0"/>
              <w:right w:val="single" w:color="auto" w:sz="4" w:space="0"/>
            </w:tcBorders>
            <w:vAlign w:val="center"/>
          </w:tcPr>
          <w:p w14:paraId="7184A8B5">
            <w:r>
              <w:rPr>
                <w:rFonts w:hint="eastAsia"/>
              </w:rPr>
              <w:t xml:space="preserve">安提瓜和巴布达        </w:t>
            </w:r>
          </w:p>
        </w:tc>
      </w:tr>
      <w:tr w14:paraId="5AAC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1" w:type="pct"/>
            <w:vMerge w:val="continue"/>
            <w:tcBorders>
              <w:right w:val="single" w:color="auto" w:sz="4" w:space="0"/>
            </w:tcBorders>
            <w:vAlign w:val="center"/>
          </w:tcPr>
          <w:p w14:paraId="53C577D0"/>
        </w:tc>
        <w:tc>
          <w:tcPr>
            <w:tcW w:w="871" w:type="pct"/>
            <w:tcBorders>
              <w:top w:val="single" w:color="auto" w:sz="4" w:space="0"/>
              <w:left w:val="single" w:color="auto" w:sz="4" w:space="0"/>
              <w:bottom w:val="single" w:color="auto" w:sz="4" w:space="0"/>
              <w:right w:val="single" w:color="auto" w:sz="4" w:space="0"/>
            </w:tcBorders>
            <w:vAlign w:val="center"/>
          </w:tcPr>
          <w:p w14:paraId="59923709">
            <w:r>
              <w:rPr>
                <w:rFonts w:hint="eastAsia"/>
              </w:rPr>
              <w:t>邀请单位</w:t>
            </w:r>
          </w:p>
        </w:tc>
        <w:tc>
          <w:tcPr>
            <w:tcW w:w="3787" w:type="pct"/>
            <w:gridSpan w:val="3"/>
            <w:tcBorders>
              <w:top w:val="single" w:color="auto" w:sz="4" w:space="0"/>
              <w:left w:val="single" w:color="auto" w:sz="4" w:space="0"/>
              <w:bottom w:val="single" w:color="auto" w:sz="4" w:space="0"/>
              <w:right w:val="single" w:color="auto" w:sz="4" w:space="0"/>
            </w:tcBorders>
            <w:vAlign w:val="center"/>
          </w:tcPr>
          <w:p w14:paraId="59563141">
            <w:r>
              <w:rPr>
                <w:rFonts w:hint="eastAsia"/>
              </w:rPr>
              <w:t>安提瓜和巴布达总理办公室</w:t>
            </w:r>
          </w:p>
        </w:tc>
      </w:tr>
      <w:tr w14:paraId="2FD0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41" w:type="pct"/>
            <w:vMerge w:val="continue"/>
            <w:tcBorders>
              <w:right w:val="single" w:color="auto" w:sz="4" w:space="0"/>
            </w:tcBorders>
            <w:vAlign w:val="center"/>
          </w:tcPr>
          <w:p w14:paraId="24FACC45"/>
        </w:tc>
        <w:tc>
          <w:tcPr>
            <w:tcW w:w="871" w:type="pct"/>
            <w:tcBorders>
              <w:top w:val="single" w:color="auto" w:sz="4" w:space="0"/>
              <w:left w:val="single" w:color="auto" w:sz="4" w:space="0"/>
              <w:bottom w:val="single" w:color="auto" w:sz="4" w:space="0"/>
              <w:right w:val="single" w:color="auto" w:sz="4" w:space="0"/>
            </w:tcBorders>
            <w:vAlign w:val="center"/>
          </w:tcPr>
          <w:p w14:paraId="447B2AAA">
            <w:r>
              <w:rPr>
                <w:rFonts w:hint="eastAsia"/>
              </w:rPr>
              <w:t>主要任务</w:t>
            </w:r>
          </w:p>
        </w:tc>
        <w:tc>
          <w:tcPr>
            <w:tcW w:w="3787" w:type="pct"/>
            <w:gridSpan w:val="3"/>
            <w:tcBorders>
              <w:top w:val="single" w:color="auto" w:sz="4" w:space="0"/>
              <w:left w:val="single" w:color="auto" w:sz="4" w:space="0"/>
              <w:bottom w:val="single" w:color="auto" w:sz="4" w:space="0"/>
              <w:right w:val="single" w:color="auto" w:sz="4" w:space="0"/>
            </w:tcBorders>
            <w:vAlign w:val="center"/>
          </w:tcPr>
          <w:p w14:paraId="44208D0E">
            <w:r>
              <w:rPr>
                <w:rFonts w:hint="eastAsia"/>
              </w:rPr>
              <w:t>援助建设安提瓜和巴布达国家胸痛中心并与西印度大学五岛校区进行学术交流</w:t>
            </w:r>
          </w:p>
        </w:tc>
      </w:tr>
      <w:tr w14:paraId="3F1F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341" w:type="pct"/>
            <w:vAlign w:val="center"/>
          </w:tcPr>
          <w:p w14:paraId="60A7CF77">
            <w:r>
              <w:rPr>
                <w:rFonts w:hint="eastAsia"/>
              </w:rPr>
              <w:t>执行基本情况</w:t>
            </w:r>
          </w:p>
        </w:tc>
        <w:tc>
          <w:tcPr>
            <w:tcW w:w="4659" w:type="pct"/>
            <w:gridSpan w:val="4"/>
            <w:tcBorders>
              <w:top w:val="single" w:color="auto" w:sz="4" w:space="0"/>
            </w:tcBorders>
            <w:vAlign w:val="center"/>
          </w:tcPr>
          <w:p w14:paraId="20CEF87A">
            <w:r>
              <w:rPr>
                <w:rFonts w:hint="eastAsia"/>
              </w:rPr>
              <w:t>团组主要任务、团组成员等与任务申报时一致，因法国巴黎至中国北京</w:t>
            </w:r>
            <w:r>
              <w:t>AF382A</w:t>
            </w:r>
            <w:r>
              <w:rPr>
                <w:rFonts w:hint="eastAsia"/>
              </w:rPr>
              <w:t>航班延误，滞留巴黎机场，延迟至2025年12月8日凌晨01:15抵达北京。</w:t>
            </w:r>
          </w:p>
        </w:tc>
      </w:tr>
      <w:tr w14:paraId="5F4B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341" w:type="pct"/>
            <w:vAlign w:val="center"/>
          </w:tcPr>
          <w:p w14:paraId="26D70451">
            <w:r>
              <w:rPr>
                <w:rFonts w:hint="eastAsia"/>
              </w:rPr>
              <w:t>出访成果</w:t>
            </w:r>
          </w:p>
        </w:tc>
        <w:tc>
          <w:tcPr>
            <w:tcW w:w="4659" w:type="pct"/>
            <w:gridSpan w:val="4"/>
            <w:vAlign w:val="center"/>
          </w:tcPr>
          <w:p w14:paraId="21CD6295">
            <w:pPr>
              <w:jc w:val="left"/>
            </w:pPr>
            <w:r>
              <w:rPr>
                <w:rFonts w:hint="eastAsia"/>
              </w:rPr>
              <w:t>此次访问取得了多项务实成果。双方签署了七项医疗合作协议，涵盖胸痛中心建设、互联网医院及人员培训等重点领域。安巴总理在议会正式宣布，将与中国合作共建胸痛与心脏中心，并将其纳入2026年国家发展议程，标志着合作项目获得国家级支持。通过与西印度大学的会谈，双方在教育科研、师生交流等方面达成了合作意向。系列专业讲座与媒体活动有效输出了中国在胸痛急救体系方面的成功经验，提升了中方机构的地区影响力。此次出访深化了中安在医疗卫生和教育人文领域的合作，是“一带一路”倡议在加勒比地区卫生健康领域的生动实践，为构建人类卫生健康共同体贡献了具体案例。</w:t>
            </w:r>
            <w:bookmarkStart w:id="0" w:name="_GoBack"/>
            <w:bookmarkEnd w:id="0"/>
          </w:p>
        </w:tc>
      </w:tr>
    </w:tbl>
    <w:p w14:paraId="74949CB1">
      <w:r>
        <w:rPr>
          <w:rFonts w:hint="eastAsia"/>
        </w:rPr>
        <w:t>备注：1、除依照文件规定的特殊情况外，出访团组回国后应在1个月内在单位内部公布事先公示内容的实际执行情况；2、出访报告应与此表一并公示。</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36E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F7A9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3DF7A9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YjFmZTVkOTQ2OWFkZDAyZTg5ZTg1ZWIxMGZmYzcifQ=="/>
  </w:docVars>
  <w:rsids>
    <w:rsidRoot w:val="730955B6"/>
    <w:rsid w:val="00006DC1"/>
    <w:rsid w:val="00155249"/>
    <w:rsid w:val="002B3CAD"/>
    <w:rsid w:val="003B53F3"/>
    <w:rsid w:val="003C23A0"/>
    <w:rsid w:val="004A5127"/>
    <w:rsid w:val="004A7B59"/>
    <w:rsid w:val="005471DC"/>
    <w:rsid w:val="005C7B7B"/>
    <w:rsid w:val="005F12DD"/>
    <w:rsid w:val="00680829"/>
    <w:rsid w:val="00770939"/>
    <w:rsid w:val="009479FE"/>
    <w:rsid w:val="00976EB0"/>
    <w:rsid w:val="00A0262C"/>
    <w:rsid w:val="00A07D28"/>
    <w:rsid w:val="00A341E5"/>
    <w:rsid w:val="00AD52BD"/>
    <w:rsid w:val="00B16742"/>
    <w:rsid w:val="00B64FBB"/>
    <w:rsid w:val="00B96687"/>
    <w:rsid w:val="00BB62D1"/>
    <w:rsid w:val="00C2272E"/>
    <w:rsid w:val="00CA7CB5"/>
    <w:rsid w:val="00D66E2C"/>
    <w:rsid w:val="00DF5482"/>
    <w:rsid w:val="00F16DE0"/>
    <w:rsid w:val="326957C5"/>
    <w:rsid w:val="36CD66E9"/>
    <w:rsid w:val="36E97636"/>
    <w:rsid w:val="510A1382"/>
    <w:rsid w:val="64C04A9B"/>
    <w:rsid w:val="6968571D"/>
    <w:rsid w:val="6A55615E"/>
    <w:rsid w:val="730955B6"/>
    <w:rsid w:val="7D02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604</Words>
  <Characters>640</Characters>
  <Lines>39</Lines>
  <Paragraphs>27</Paragraphs>
  <TotalTime>41</TotalTime>
  <ScaleCrop>false</ScaleCrop>
  <LinksUpToDate>false</LinksUpToDate>
  <CharactersWithSpaces>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2023-04-04T09:01:00Z</dcterms:created>
  <dc:creator>雪见智代</dc:creator>
  <cp:lastModifiedBy>韩鹏</cp:lastModifiedBy>
  <dcterms:modified xsi:type="dcterms:W3CDTF">2025-12-09T03:36:51Z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148B6B1435CD46E5A2D4348F82DEAD35_13</vt:lpwstr>
  </property>
  <property fmtid="{D5CDD505-2E9C-101B-9397-08002B2CF9AE}" pid="4" name="KSOTemplateDocerSaveRecord">
    <vt:lpwstr>eyJoZGlkIjoiZGYyMTMxYTU1YjU4OTM2NTQ4MmYyZWQ1NmY0NDMwZGUiLCJ1c2VySWQiOiI3MTQ3MDkyMDcifQ==</vt:lpwstr>
  </property>
</Properties>
</file>